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6830CE" w:rsidRDefault="006830CE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905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8C8" w:rsidRDefault="00905651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4B0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BAE" w:rsidRPr="00413007" w:rsidRDefault="00905651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6830CE">
        <w:rPr>
          <w:rFonts w:ascii="Times New Roman" w:hAnsi="Times New Roman" w:cs="Times New Roman"/>
          <w:sz w:val="28"/>
          <w:szCs w:val="28"/>
        </w:rPr>
        <w:t>2025 года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</w:t>
      </w:r>
      <w:r w:rsidR="00BF73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830C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6830CE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Тбилисский ра</w:t>
      </w:r>
      <w:r w:rsidR="006830CE">
        <w:rPr>
          <w:rFonts w:ascii="Times New Roman" w:hAnsi="Times New Roman" w:cs="Times New Roman"/>
          <w:sz w:val="28"/>
          <w:szCs w:val="28"/>
        </w:rPr>
        <w:t>й</w:t>
      </w:r>
      <w:r w:rsidR="006830CE">
        <w:rPr>
          <w:rFonts w:ascii="Times New Roman" w:hAnsi="Times New Roman" w:cs="Times New Roman"/>
          <w:sz w:val="28"/>
          <w:szCs w:val="28"/>
        </w:rPr>
        <w:t>он от 27 января 2020 года № 41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03BA" w:rsidRDefault="00260415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6830CE">
        <w:rPr>
          <w:rFonts w:ascii="Times New Roman" w:hAnsi="Times New Roman"/>
          <w:sz w:val="28"/>
          <w:szCs w:val="28"/>
        </w:rPr>
        <w:t>соответствии со                        статьей 170</w:t>
      </w:r>
      <w:r w:rsidR="006830CE">
        <w:rPr>
          <w:rFonts w:ascii="Times New Roman" w:hAnsi="Times New Roman"/>
          <w:sz w:val="28"/>
          <w:szCs w:val="28"/>
          <w:vertAlign w:val="superscript"/>
        </w:rPr>
        <w:t>1</w:t>
      </w:r>
      <w:r w:rsidR="006830CE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постановлением администрации муниципального образования Тбилисский район от 25 октября 2016 года № 916 «Об утверждении Порядка</w:t>
      </w:r>
      <w:r w:rsidR="006830CE">
        <w:rPr>
          <w:rFonts w:ascii="Times New Roman" w:hAnsi="Times New Roman"/>
        </w:rPr>
        <w:t xml:space="preserve"> </w:t>
      </w:r>
      <w:r w:rsidR="006830CE">
        <w:rPr>
          <w:rFonts w:ascii="Times New Roman" w:hAnsi="Times New Roman"/>
          <w:sz w:val="28"/>
          <w:szCs w:val="28"/>
        </w:rPr>
        <w:t>разработки и утверждения бюдже</w:t>
      </w:r>
      <w:r w:rsidR="006830CE">
        <w:rPr>
          <w:rFonts w:ascii="Times New Roman" w:hAnsi="Times New Roman"/>
          <w:sz w:val="28"/>
          <w:szCs w:val="28"/>
        </w:rPr>
        <w:t>т</w:t>
      </w:r>
      <w:r w:rsidR="006830CE">
        <w:rPr>
          <w:rFonts w:ascii="Times New Roman" w:hAnsi="Times New Roman"/>
          <w:sz w:val="28"/>
          <w:szCs w:val="28"/>
        </w:rPr>
        <w:t>ного прогноза муниципального образования Тбилисский район на долгосро</w:t>
      </w:r>
      <w:r w:rsidR="006830CE">
        <w:rPr>
          <w:rFonts w:ascii="Times New Roman" w:hAnsi="Times New Roman"/>
          <w:sz w:val="28"/>
          <w:szCs w:val="28"/>
        </w:rPr>
        <w:t>ч</w:t>
      </w:r>
      <w:r w:rsidR="006830CE">
        <w:rPr>
          <w:rFonts w:ascii="Times New Roman" w:hAnsi="Times New Roman"/>
          <w:sz w:val="28"/>
          <w:szCs w:val="28"/>
        </w:rPr>
        <w:t>ный период».</w:t>
      </w:r>
      <w:proofErr w:type="gramEnd"/>
    </w:p>
    <w:p w:rsidR="00F97998" w:rsidRDefault="00361A60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формирования изменений Б</w:t>
      </w:r>
      <w:r w:rsidR="006103BA">
        <w:rPr>
          <w:rFonts w:ascii="Times New Roman" w:hAnsi="Times New Roman" w:cs="Times New Roman"/>
          <w:sz w:val="28"/>
          <w:szCs w:val="28"/>
        </w:rPr>
        <w:t>юджетного прогноза</w:t>
      </w:r>
      <w:r w:rsidR="00A77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3BA" w:rsidRDefault="00A777A5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основных характеристик </w:t>
      </w:r>
      <w:r w:rsidR="00E83629">
        <w:rPr>
          <w:rFonts w:ascii="Times New Roman" w:hAnsi="Times New Roman" w:cs="Times New Roman"/>
          <w:sz w:val="28"/>
          <w:szCs w:val="28"/>
        </w:rPr>
        <w:t>районного</w:t>
      </w:r>
      <w:r w:rsidRPr="00A777A5">
        <w:rPr>
          <w:rFonts w:ascii="Times New Roman" w:hAnsi="Times New Roman" w:cs="Times New Roman"/>
          <w:sz w:val="28"/>
          <w:szCs w:val="28"/>
        </w:rPr>
        <w:t xml:space="preserve"> бюджета и консолидированного бюджета </w:t>
      </w:r>
      <w:r w:rsidR="00E83629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</w:p>
    <w:p w:rsidR="006103BA" w:rsidRDefault="006103BA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подготовке</w:t>
      </w:r>
      <w:r w:rsidRPr="00BF7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изменений Бюджетного прогноза </w:t>
      </w:r>
      <w:r w:rsidRPr="00BF73CB">
        <w:rPr>
          <w:rFonts w:ascii="Times New Roman" w:hAnsi="Times New Roman" w:cs="Times New Roman"/>
          <w:sz w:val="28"/>
          <w:szCs w:val="28"/>
        </w:rPr>
        <w:t>учтены положения Ук</w:t>
      </w:r>
      <w:r w:rsidRPr="00BF73CB">
        <w:rPr>
          <w:rFonts w:ascii="Times New Roman" w:hAnsi="Times New Roman" w:cs="Times New Roman"/>
          <w:sz w:val="28"/>
          <w:szCs w:val="28"/>
        </w:rPr>
        <w:t>а</w:t>
      </w:r>
      <w:r w:rsidRPr="00BF73CB">
        <w:rPr>
          <w:rFonts w:ascii="Times New Roman" w:hAnsi="Times New Roman" w:cs="Times New Roman"/>
          <w:sz w:val="28"/>
          <w:szCs w:val="28"/>
        </w:rPr>
        <w:t xml:space="preserve">за Президента Российской Федерации от 7 мая 2018 г. № 204 "О национальных целях и стратегических задачах развития Российской Федерации на период до 2024 года", </w:t>
      </w:r>
      <w:r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до 2030 год</w:t>
      </w:r>
      <w:r w:rsidR="00166B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6830CE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Тбилисский район от 28 мая 2020 года № 646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830CE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Тбилисский 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F73CB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</w:t>
      </w:r>
      <w:r w:rsidR="006830CE">
        <w:rPr>
          <w:rFonts w:ascii="Times New Roman" w:hAnsi="Times New Roman" w:cs="Times New Roman"/>
          <w:sz w:val="28"/>
          <w:szCs w:val="28"/>
        </w:rPr>
        <w:t>муниципал</w:t>
      </w:r>
      <w:r w:rsidR="006830CE">
        <w:rPr>
          <w:rFonts w:ascii="Times New Roman" w:hAnsi="Times New Roman" w:cs="Times New Roman"/>
          <w:sz w:val="28"/>
          <w:szCs w:val="28"/>
        </w:rPr>
        <w:t>ь</w:t>
      </w:r>
      <w:r w:rsidR="006830CE">
        <w:rPr>
          <w:rFonts w:ascii="Times New Roman" w:hAnsi="Times New Roman" w:cs="Times New Roman"/>
          <w:sz w:val="28"/>
          <w:szCs w:val="28"/>
        </w:rPr>
        <w:t>ного образования Тбилисский район</w:t>
      </w:r>
      <w:r w:rsidRPr="00BF73CB">
        <w:rPr>
          <w:rFonts w:ascii="Times New Roman" w:hAnsi="Times New Roman" w:cs="Times New Roman"/>
          <w:sz w:val="28"/>
          <w:szCs w:val="28"/>
        </w:rPr>
        <w:t xml:space="preserve"> на 202</w:t>
      </w:r>
      <w:r w:rsidR="006830CE">
        <w:rPr>
          <w:rFonts w:ascii="Times New Roman" w:hAnsi="Times New Roman" w:cs="Times New Roman"/>
          <w:sz w:val="28"/>
          <w:szCs w:val="28"/>
        </w:rPr>
        <w:t>1</w:t>
      </w:r>
      <w:r w:rsidRPr="00BF73CB">
        <w:rPr>
          <w:rFonts w:ascii="Times New Roman" w:hAnsi="Times New Roman" w:cs="Times New Roman"/>
          <w:sz w:val="28"/>
          <w:szCs w:val="28"/>
        </w:rPr>
        <w:t> год и на плановый период 202</w:t>
      </w:r>
      <w:r w:rsidR="006830CE">
        <w:rPr>
          <w:rFonts w:ascii="Times New Roman" w:hAnsi="Times New Roman" w:cs="Times New Roman"/>
          <w:sz w:val="28"/>
          <w:szCs w:val="28"/>
        </w:rPr>
        <w:t>2</w:t>
      </w:r>
      <w:r w:rsidRPr="00BF73CB">
        <w:rPr>
          <w:rFonts w:ascii="Times New Roman" w:hAnsi="Times New Roman" w:cs="Times New Roman"/>
          <w:sz w:val="28"/>
          <w:szCs w:val="28"/>
        </w:rPr>
        <w:t xml:space="preserve"> и 202</w:t>
      </w:r>
      <w:r w:rsidR="006830CE">
        <w:rPr>
          <w:rFonts w:ascii="Times New Roman" w:hAnsi="Times New Roman" w:cs="Times New Roman"/>
          <w:sz w:val="28"/>
          <w:szCs w:val="28"/>
        </w:rPr>
        <w:t>3</w:t>
      </w:r>
      <w:r w:rsidRPr="00BF73C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</w:t>
      </w:r>
      <w:r w:rsidR="00F117B4">
        <w:rPr>
          <w:rFonts w:ascii="Times New Roman" w:hAnsi="Times New Roman"/>
          <w:sz w:val="28"/>
          <w:szCs w:val="28"/>
        </w:rPr>
        <w:t xml:space="preserve">на основе </w:t>
      </w:r>
      <w:hyperlink r:id="rId9" w:history="1">
        <w:r w:rsidR="00F117B4">
          <w:rPr>
            <w:rStyle w:val="aa"/>
            <w:rFonts w:ascii="Times New Roman" w:hAnsi="Times New Roman"/>
            <w:color w:val="000000"/>
            <w:sz w:val="28"/>
            <w:szCs w:val="28"/>
          </w:rPr>
          <w:t>прогноза</w:t>
        </w:r>
      </w:hyperlink>
      <w:r w:rsidR="00F117B4">
        <w:t xml:space="preserve">                  </w:t>
      </w:r>
      <w:r w:rsidR="00F117B4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 Тбилисский район на долгосрочный период до 2030 года, утвержденного постановлением администрации муниципального образования Тбилисский район от                            10 декабря 2018 года № 1129 «Об утверждении прогноза социально-экономического развития муниципального образовани</w:t>
      </w:r>
      <w:bookmarkStart w:id="0" w:name="_GoBack"/>
      <w:bookmarkEnd w:id="0"/>
      <w:r w:rsidR="00F117B4">
        <w:rPr>
          <w:rFonts w:ascii="Times New Roman" w:hAnsi="Times New Roman"/>
          <w:sz w:val="28"/>
          <w:szCs w:val="28"/>
        </w:rPr>
        <w:t>я Тбилисский район на долгосрочный период до 2030 года», который является базовым вариантом пр</w:t>
      </w:r>
      <w:r w:rsidR="00F117B4">
        <w:rPr>
          <w:rFonts w:ascii="Times New Roman" w:hAnsi="Times New Roman"/>
          <w:sz w:val="28"/>
          <w:szCs w:val="28"/>
        </w:rPr>
        <w:t>о</w:t>
      </w:r>
      <w:r w:rsidR="00F117B4">
        <w:rPr>
          <w:rFonts w:ascii="Times New Roman" w:hAnsi="Times New Roman"/>
          <w:sz w:val="28"/>
          <w:szCs w:val="28"/>
        </w:rPr>
        <w:t>гноза основных макроэкономических параметров до 2030 года, с учетом</w:t>
      </w:r>
      <w:proofErr w:type="gramEnd"/>
      <w:r w:rsidR="00F117B4">
        <w:rPr>
          <w:rFonts w:ascii="Times New Roman" w:hAnsi="Times New Roman"/>
          <w:sz w:val="28"/>
          <w:szCs w:val="28"/>
        </w:rPr>
        <w:t xml:space="preserve"> осно</w:t>
      </w:r>
      <w:r w:rsidR="00F117B4">
        <w:rPr>
          <w:rFonts w:ascii="Times New Roman" w:hAnsi="Times New Roman"/>
          <w:sz w:val="28"/>
          <w:szCs w:val="28"/>
        </w:rPr>
        <w:t>в</w:t>
      </w:r>
      <w:r w:rsidR="00F117B4">
        <w:rPr>
          <w:rFonts w:ascii="Times New Roman" w:hAnsi="Times New Roman"/>
          <w:sz w:val="28"/>
          <w:szCs w:val="28"/>
        </w:rPr>
        <w:t>ных показателей уточненного прогноза социально-экономического развития муниципального образования Тбилисский район на 2020 год и на период до 202</w:t>
      </w:r>
      <w:r w:rsidR="00F17AAB">
        <w:rPr>
          <w:rFonts w:ascii="Times New Roman" w:hAnsi="Times New Roman"/>
          <w:sz w:val="28"/>
          <w:szCs w:val="28"/>
        </w:rPr>
        <w:t>3</w:t>
      </w:r>
      <w:r w:rsidR="00F117B4">
        <w:rPr>
          <w:rFonts w:ascii="Times New Roman" w:hAnsi="Times New Roman"/>
          <w:sz w:val="28"/>
          <w:szCs w:val="28"/>
        </w:rPr>
        <w:t> года.</w:t>
      </w:r>
    </w:p>
    <w:p w:rsidR="006F20A7" w:rsidRDefault="006F20A7" w:rsidP="006F20A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долговой политики </w:t>
      </w:r>
      <w:r w:rsidR="00F117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117B4">
        <w:rPr>
          <w:rFonts w:ascii="Times New Roman" w:hAnsi="Times New Roman" w:cs="Times New Roman"/>
          <w:sz w:val="28"/>
          <w:szCs w:val="28"/>
        </w:rPr>
        <w:lastRenderedPageBreak/>
        <w:t>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Pr="006F20A7">
        <w:rPr>
          <w:rFonts w:ascii="Times New Roman" w:hAnsi="Times New Roman" w:cs="Times New Roman"/>
          <w:sz w:val="28"/>
          <w:szCs w:val="28"/>
        </w:rPr>
        <w:t xml:space="preserve">поддержание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0A7">
        <w:rPr>
          <w:rFonts w:ascii="Times New Roman" w:hAnsi="Times New Roman" w:cs="Times New Roman"/>
          <w:sz w:val="28"/>
          <w:szCs w:val="28"/>
        </w:rPr>
        <w:t xml:space="preserve"> долга на экономически безопасном уровне, ограничение долговой нагрузки на бюджет </w:t>
      </w:r>
      <w:r w:rsidR="00F117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  <w:r w:rsidRPr="006F20A7">
        <w:rPr>
          <w:rFonts w:ascii="Times New Roman" w:hAnsi="Times New Roman" w:cs="Times New Roman"/>
          <w:sz w:val="28"/>
          <w:szCs w:val="28"/>
        </w:rPr>
        <w:t>на уровне не более 50 % в ц</w:t>
      </w:r>
      <w:r w:rsidRPr="006F20A7">
        <w:rPr>
          <w:rFonts w:ascii="Times New Roman" w:hAnsi="Times New Roman" w:cs="Times New Roman"/>
          <w:sz w:val="28"/>
          <w:szCs w:val="28"/>
        </w:rPr>
        <w:t>е</w:t>
      </w:r>
      <w:r w:rsidRPr="006F20A7">
        <w:rPr>
          <w:rFonts w:ascii="Times New Roman" w:hAnsi="Times New Roman" w:cs="Times New Roman"/>
          <w:sz w:val="28"/>
          <w:szCs w:val="28"/>
        </w:rPr>
        <w:t xml:space="preserve">лях отнесения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6F20A7">
        <w:rPr>
          <w:rFonts w:ascii="Times New Roman" w:hAnsi="Times New Roman" w:cs="Times New Roman"/>
          <w:sz w:val="28"/>
          <w:szCs w:val="28"/>
        </w:rPr>
        <w:t xml:space="preserve"> к группе зае</w:t>
      </w:r>
      <w:r w:rsidRPr="006F20A7">
        <w:rPr>
          <w:rFonts w:ascii="Times New Roman" w:hAnsi="Times New Roman" w:cs="Times New Roman"/>
          <w:sz w:val="28"/>
          <w:szCs w:val="28"/>
        </w:rPr>
        <w:t>м</w:t>
      </w:r>
      <w:r w:rsidRPr="006F20A7">
        <w:rPr>
          <w:rFonts w:ascii="Times New Roman" w:hAnsi="Times New Roman" w:cs="Times New Roman"/>
          <w:sz w:val="28"/>
          <w:szCs w:val="28"/>
        </w:rPr>
        <w:t>щиков с высокой долговой устойчивостью с учетом распределения публично-правовых образований по группам заемщиков в соответствии с критериями оценки долговой устойчивости</w:t>
      </w:r>
      <w:proofErr w:type="gramEnd"/>
      <w:r w:rsidRPr="006F20A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F20A7">
        <w:rPr>
          <w:rFonts w:ascii="Times New Roman" w:hAnsi="Times New Roman" w:cs="Times New Roman"/>
          <w:sz w:val="28"/>
          <w:szCs w:val="28"/>
        </w:rPr>
        <w:t>установленными</w:t>
      </w:r>
      <w:r w:rsidRPr="00D24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Бюджетным кодексом Ро</w:t>
      </w:r>
      <w:r w:rsidRPr="00D24A6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24A6F">
        <w:rPr>
          <w:rFonts w:ascii="Times New Roman" w:hAnsi="Times New Roman" w:cs="Times New Roman"/>
          <w:color w:val="000000" w:themeColor="text1"/>
          <w:sz w:val="28"/>
          <w:szCs w:val="28"/>
        </w:rPr>
        <w:t>сийской Федерации.</w:t>
      </w:r>
      <w:proofErr w:type="gramEnd"/>
    </w:p>
    <w:p w:rsidR="008B65EA" w:rsidRDefault="00166B17" w:rsidP="007A7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предусматривают уточнение основных характеристик консолидированного бюджета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C793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(приложение) </w:t>
      </w:r>
      <w:r w:rsidR="00C62CA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показат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лей, утвержденных </w:t>
      </w:r>
      <w:r w:rsidR="005C793C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Тбилисский район 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>от 26 декабря 2019 года № 595 «О бюджете муниципального образования Тбилисский район на 2020 год и плановый период 2021 и 2022 годов»</w:t>
      </w:r>
      <w:r w:rsidRPr="005C79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гнозных показателей проекта бюджета</w:t>
      </w:r>
      <w:r w:rsidR="005C79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</w:t>
      </w:r>
      <w:r w:rsidR="005C793C">
        <w:rPr>
          <w:rFonts w:ascii="Times New Roman" w:hAnsi="Times New Roman" w:cs="Times New Roman"/>
          <w:sz w:val="28"/>
          <w:szCs w:val="28"/>
        </w:rPr>
        <w:t>с</w:t>
      </w:r>
      <w:r w:rsidR="005C793C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5C79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5C793C">
        <w:rPr>
          <w:rFonts w:ascii="Times New Roman" w:hAnsi="Times New Roman" w:cs="Times New Roman"/>
          <w:sz w:val="28"/>
          <w:szCs w:val="28"/>
        </w:rPr>
        <w:t>2 и 2023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62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Pr="00BA0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прогноза.</w:t>
      </w: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sectPr w:rsidR="007A7AAA" w:rsidSect="007A7AAA">
      <w:headerReference w:type="default" r:id="rId10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247" w:rsidRDefault="00B24247" w:rsidP="00B20737">
      <w:pPr>
        <w:spacing w:after="0" w:line="240" w:lineRule="auto"/>
      </w:pPr>
      <w:r>
        <w:separator/>
      </w:r>
    </w:p>
  </w:endnote>
  <w:endnote w:type="continuationSeparator" w:id="0">
    <w:p w:rsidR="00B24247" w:rsidRDefault="00B24247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247" w:rsidRDefault="00B24247" w:rsidP="00B20737">
      <w:pPr>
        <w:spacing w:after="0" w:line="240" w:lineRule="auto"/>
      </w:pPr>
      <w:r>
        <w:separator/>
      </w:r>
    </w:p>
  </w:footnote>
  <w:footnote w:type="continuationSeparator" w:id="0">
    <w:p w:rsidR="00B24247" w:rsidRDefault="00B24247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400278"/>
      <w:docPartObj>
        <w:docPartGallery w:val="Page Numbers (Top of Page)"/>
        <w:docPartUnique/>
      </w:docPartObj>
    </w:sdtPr>
    <w:sdtEndPr/>
    <w:sdtContent>
      <w:p w:rsidR="007A7AAA" w:rsidRDefault="007A7AAA">
        <w:pPr>
          <w:pStyle w:val="a3"/>
          <w:jc w:val="center"/>
        </w:pPr>
      </w:p>
      <w:p w:rsidR="007A7AAA" w:rsidRDefault="007A7A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AAB">
          <w:rPr>
            <w:noProof/>
          </w:rPr>
          <w:t>2</w:t>
        </w:r>
        <w:r>
          <w:fldChar w:fldCharType="end"/>
        </w:r>
      </w:p>
    </w:sdtContent>
  </w:sdt>
  <w:sdt>
    <w:sdtPr>
      <w:id w:val="1591047246"/>
      <w:docPartObj>
        <w:docPartGallery w:val="Page Numbers (Margins)"/>
        <w:docPartUnique/>
      </w:docPartObj>
    </w:sdtPr>
    <w:sdtEndPr/>
    <w:sdtContent>
      <w:p w:rsidR="00632894" w:rsidRDefault="008B65EA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DA2A7B2" wp14:editId="34080DEA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894" w:rsidRPr="008E214B" w:rsidRDefault="00F17AAB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632894" w:rsidRPr="008E214B" w:rsidRDefault="007A7AAA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485F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46C9A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179B"/>
    <w:rsid w:val="00162EFC"/>
    <w:rsid w:val="0016518B"/>
    <w:rsid w:val="00166B17"/>
    <w:rsid w:val="00166E77"/>
    <w:rsid w:val="0017014A"/>
    <w:rsid w:val="001726D2"/>
    <w:rsid w:val="0017282D"/>
    <w:rsid w:val="00176A17"/>
    <w:rsid w:val="00176CB5"/>
    <w:rsid w:val="001773BF"/>
    <w:rsid w:val="00177526"/>
    <w:rsid w:val="00177BE8"/>
    <w:rsid w:val="00180029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87EF1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5E73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3959"/>
    <w:rsid w:val="001D5125"/>
    <w:rsid w:val="001D5157"/>
    <w:rsid w:val="001D746D"/>
    <w:rsid w:val="001E0110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5D0E"/>
    <w:rsid w:val="00256EA9"/>
    <w:rsid w:val="0026037B"/>
    <w:rsid w:val="00260415"/>
    <w:rsid w:val="00261203"/>
    <w:rsid w:val="00261FC5"/>
    <w:rsid w:val="002621A2"/>
    <w:rsid w:val="00263826"/>
    <w:rsid w:val="00264AE1"/>
    <w:rsid w:val="00265B9F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4ADC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89"/>
    <w:rsid w:val="002D3193"/>
    <w:rsid w:val="002D599F"/>
    <w:rsid w:val="002D5C67"/>
    <w:rsid w:val="002D5DDF"/>
    <w:rsid w:val="002D617E"/>
    <w:rsid w:val="002D624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6849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0F9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1A60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E44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4FDB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08BC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379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4F6A4C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4D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A7E13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C793C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3BA"/>
    <w:rsid w:val="00610943"/>
    <w:rsid w:val="006109E4"/>
    <w:rsid w:val="0061223A"/>
    <w:rsid w:val="00614E6F"/>
    <w:rsid w:val="0061569D"/>
    <w:rsid w:val="00616E89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464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0B"/>
    <w:rsid w:val="00677822"/>
    <w:rsid w:val="00677DCB"/>
    <w:rsid w:val="0068272C"/>
    <w:rsid w:val="00682F21"/>
    <w:rsid w:val="006830CE"/>
    <w:rsid w:val="0068403C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0A7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459E"/>
    <w:rsid w:val="007755E4"/>
    <w:rsid w:val="00780792"/>
    <w:rsid w:val="007822DB"/>
    <w:rsid w:val="00782931"/>
    <w:rsid w:val="007844C4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A7AAA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D7CE7"/>
    <w:rsid w:val="007E12DC"/>
    <w:rsid w:val="007E144D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3ED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B65EA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044"/>
    <w:rsid w:val="008E210A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4F12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6C68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2720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8C5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0EF2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35C6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7A5"/>
    <w:rsid w:val="00A7782D"/>
    <w:rsid w:val="00A80AEA"/>
    <w:rsid w:val="00A8293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4F5E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4247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38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73CB"/>
    <w:rsid w:val="00C00195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CAC"/>
    <w:rsid w:val="00C62E53"/>
    <w:rsid w:val="00C6390B"/>
    <w:rsid w:val="00C64CD0"/>
    <w:rsid w:val="00C6536E"/>
    <w:rsid w:val="00C65E94"/>
    <w:rsid w:val="00C665C9"/>
    <w:rsid w:val="00C66E8D"/>
    <w:rsid w:val="00C67E90"/>
    <w:rsid w:val="00C70A41"/>
    <w:rsid w:val="00C712F0"/>
    <w:rsid w:val="00C72270"/>
    <w:rsid w:val="00C73824"/>
    <w:rsid w:val="00C73AD8"/>
    <w:rsid w:val="00C75A02"/>
    <w:rsid w:val="00C76F8A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2AA5"/>
    <w:rsid w:val="00C93C67"/>
    <w:rsid w:val="00C97780"/>
    <w:rsid w:val="00C9786E"/>
    <w:rsid w:val="00CA09C5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679BA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13B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232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29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271B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17B4"/>
    <w:rsid w:val="00F1319D"/>
    <w:rsid w:val="00F135D1"/>
    <w:rsid w:val="00F144F2"/>
    <w:rsid w:val="00F150A3"/>
    <w:rsid w:val="00F15D4F"/>
    <w:rsid w:val="00F15F67"/>
    <w:rsid w:val="00F168F2"/>
    <w:rsid w:val="00F16A4D"/>
    <w:rsid w:val="00F17AAB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97998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3DA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9BA"/>
    <w:rsid w:val="00FF3BD6"/>
    <w:rsid w:val="00FF55CB"/>
    <w:rsid w:val="00FF58E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B6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7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B6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7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EB0AF46347C2C193E72D3A54DAD11F87C942395EA3179BB6CA8BD2D76F54EEBE3ECCAB94FF1B93C7F65B97f8N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6CA5-48EF-4CC6-BADC-B11DB93D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Garkusha</cp:lastModifiedBy>
  <cp:revision>4</cp:revision>
  <cp:lastPrinted>2020-11-12T06:26:00Z</cp:lastPrinted>
  <dcterms:created xsi:type="dcterms:W3CDTF">2020-11-10T05:54:00Z</dcterms:created>
  <dcterms:modified xsi:type="dcterms:W3CDTF">2020-11-12T06:35:00Z</dcterms:modified>
</cp:coreProperties>
</file>